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8409F" w14:textId="77777777" w:rsidR="00B43787" w:rsidRDefault="00B43787" w:rsidP="00B43787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A2B21A9" wp14:editId="43B72FEE">
            <wp:extent cx="4095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E535" w14:textId="77777777" w:rsidR="00B43787" w:rsidRDefault="00B43787" w:rsidP="00B43787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ШИРОКІВСЬКА СІЛЬСЬКА РАДА</w:t>
      </w:r>
    </w:p>
    <w:p w14:paraId="1ABD0D1B" w14:textId="77777777" w:rsidR="00B43787" w:rsidRDefault="00B43787" w:rsidP="00B43787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61AC792F" w14:textId="30E5A1D5" w:rsidR="00B43787" w:rsidRDefault="002D57D5" w:rsidP="00B43787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ШІСТДЕСЯТ П</w:t>
      </w:r>
      <w:r w:rsidRPr="002D57D5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ЯТА ПОЗАЧЕРГОВА </w:t>
      </w:r>
      <w:r w:rsidR="00B43787">
        <w:rPr>
          <w:rFonts w:ascii="Times New Roman" w:eastAsia="Times New Roman" w:hAnsi="Times New Roman"/>
          <w:sz w:val="28"/>
          <w:szCs w:val="28"/>
          <w:lang w:val="uk-UA" w:eastAsia="ru-RU"/>
        </w:rPr>
        <w:t>СЕСІЯ ВОСЬМОГО СКЛИКАННЯ</w:t>
      </w:r>
    </w:p>
    <w:p w14:paraId="30B1D8A4" w14:textId="77777777" w:rsidR="00B43787" w:rsidRDefault="00B43787" w:rsidP="00B43787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1D0D9E1" w14:textId="2801DF8C" w:rsidR="00B43787" w:rsidRDefault="00B43787" w:rsidP="00B43787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</w:p>
    <w:p w14:paraId="34435F76" w14:textId="77777777" w:rsidR="00B43787" w:rsidRDefault="00B43787" w:rsidP="00B43787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7B1F9BA" w14:textId="230134ED" w:rsidR="00B43787" w:rsidRPr="00F24AFE" w:rsidRDefault="00B43787" w:rsidP="00B43787">
      <w:pPr>
        <w:autoSpaceDE w:val="0"/>
        <w:autoSpaceDN w:val="0"/>
        <w:adjustRightInd w:val="0"/>
        <w:spacing w:before="57"/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04 листопада</w:t>
      </w:r>
      <w:r w:rsidRPr="00F24AFE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5</w:t>
      </w:r>
      <w:r w:rsidRPr="00F24AFE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року              </w:t>
      </w:r>
      <w:r w:rsidRPr="00F24AFE"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  <w:t>м. Запоріжжя</w:t>
      </w:r>
      <w:r w:rsidRPr="00F24AFE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   </w:t>
      </w:r>
      <w:r w:rsidR="002D57D5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</w:t>
      </w:r>
      <w:r w:rsidRPr="00F24AFE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 xml:space="preserve">                          № </w:t>
      </w:r>
      <w:r w:rsidR="009627F5">
        <w:rPr>
          <w:rFonts w:ascii="Times New Roman" w:eastAsia="Times New Roman" w:hAnsi="Times New Roman"/>
          <w:color w:val="000000"/>
          <w:sz w:val="28"/>
          <w:szCs w:val="28"/>
          <w:lang w:val="uk-UA" w:eastAsia="uk-UA" w:bidi="en-US"/>
        </w:rPr>
        <w:t>44</w:t>
      </w:r>
    </w:p>
    <w:p w14:paraId="21C60F77" w14:textId="77777777" w:rsidR="00B43787" w:rsidRPr="00F24AFE" w:rsidRDefault="00B43787" w:rsidP="00B43787">
      <w:pPr>
        <w:autoSpaceDE w:val="0"/>
        <w:autoSpaceDN w:val="0"/>
        <w:adjustRightInd w:val="0"/>
        <w:spacing w:before="57"/>
        <w:jc w:val="center"/>
        <w:rPr>
          <w:rFonts w:ascii="Times New Roman" w:eastAsia="Times New Roman" w:hAnsi="Times New Roman"/>
          <w:bCs/>
          <w:spacing w:val="-15"/>
          <w:sz w:val="28"/>
          <w:szCs w:val="28"/>
          <w:lang w:val="uk-UA" w:eastAsia="ru-RU"/>
        </w:rPr>
      </w:pPr>
    </w:p>
    <w:p w14:paraId="464C193A" w14:textId="77777777" w:rsidR="00B43787" w:rsidRPr="00DB2CC8" w:rsidRDefault="00B43787" w:rsidP="002D57D5">
      <w:pPr>
        <w:ind w:right="1134"/>
        <w:jc w:val="both"/>
        <w:rPr>
          <w:rFonts w:ascii="Times New Roman" w:hAnsi="Times New Roman"/>
          <w:sz w:val="28"/>
          <w:szCs w:val="28"/>
          <w:lang w:val="uk-UA"/>
        </w:rPr>
      </w:pPr>
      <w:r w:rsidRPr="00DB2CC8">
        <w:rPr>
          <w:rFonts w:ascii="Times New Roman" w:hAnsi="Times New Roman"/>
          <w:sz w:val="28"/>
          <w:szCs w:val="28"/>
          <w:lang w:val="uk-UA"/>
        </w:rPr>
        <w:t>Про оформлення права комунальної власності</w:t>
      </w:r>
    </w:p>
    <w:p w14:paraId="7070AD78" w14:textId="0A11E9B1" w:rsidR="00B43787" w:rsidRPr="00DB2CC8" w:rsidRDefault="00B43787" w:rsidP="002D57D5">
      <w:pPr>
        <w:ind w:right="1134"/>
        <w:jc w:val="both"/>
        <w:rPr>
          <w:rFonts w:ascii="Times New Roman" w:hAnsi="Times New Roman"/>
          <w:sz w:val="28"/>
          <w:szCs w:val="28"/>
          <w:lang w:val="uk-UA"/>
        </w:rPr>
      </w:pPr>
      <w:r w:rsidRPr="00DB2CC8">
        <w:rPr>
          <w:rFonts w:ascii="Times New Roman" w:hAnsi="Times New Roman"/>
          <w:sz w:val="28"/>
          <w:szCs w:val="28"/>
          <w:lang w:val="uk-UA"/>
        </w:rPr>
        <w:t>та прийняття на баланс</w:t>
      </w:r>
    </w:p>
    <w:p w14:paraId="2DBBC7E9" w14:textId="77777777" w:rsidR="00B43787" w:rsidRPr="00DB2CC8" w:rsidRDefault="00B43787" w:rsidP="00B43787">
      <w:pPr>
        <w:spacing w:line="240" w:lineRule="exact"/>
        <w:ind w:right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F0FE1A" w14:textId="571AC7D2" w:rsidR="00B43787" w:rsidRDefault="00B43787" w:rsidP="00B4378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ст.142 Конституції України, ст.327 Цивільного кодексу України,</w:t>
      </w:r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п. 3 ст. 8 Закону України «Про добровільне об’єднання територіальних громад», </w:t>
      </w:r>
      <w:proofErr w:type="spellStart"/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ст.ст</w:t>
      </w:r>
      <w:proofErr w:type="spellEnd"/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. </w:t>
      </w:r>
      <w:hyperlink r:id="rId6" w:anchor="n65" w:history="1">
        <w:r w:rsidR="00BE21AB" w:rsidRPr="00DB2CC8">
          <w:rPr>
            <w:rStyle w:val="a3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8-12</w:t>
        </w:r>
      </w:hyperlink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, </w:t>
      </w:r>
      <w:hyperlink r:id="rId7" w:anchor="n631" w:history="1">
        <w:r w:rsidR="00BE21AB" w:rsidRPr="00DB2CC8">
          <w:rPr>
            <w:rStyle w:val="a3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80</w:t>
        </w:r>
      </w:hyperlink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,83</w:t>
      </w:r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8" w:anchor="Text" w:history="1">
        <w:r w:rsidR="00BE21AB" w:rsidRPr="00DB2CC8">
          <w:rPr>
            <w:rStyle w:val="a3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  <w:lang w:val="uk-UA"/>
          </w:rPr>
          <w:t xml:space="preserve">Земельного кодексу </w:t>
        </w:r>
        <w:proofErr w:type="spellStart"/>
        <w:r w:rsidR="00BE21AB" w:rsidRPr="00DB2CC8">
          <w:rPr>
            <w:rStyle w:val="a3"/>
            <w:rFonts w:ascii="Times New Roman" w:hAnsi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</w:hyperlink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, </w:t>
      </w:r>
      <w:r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рішень </w:t>
      </w:r>
      <w:proofErr w:type="spellStart"/>
      <w:r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Широківської</w:t>
      </w:r>
      <w:proofErr w:type="spellEnd"/>
      <w:r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сіл</w:t>
      </w:r>
      <w:r w:rsidR="00BD5C75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ь</w:t>
      </w:r>
      <w:r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ської ради Запорізького району Запорізької об</w:t>
      </w:r>
      <w:r w:rsidR="00BD5C75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л</w:t>
      </w:r>
      <w:r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асті</w:t>
      </w:r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від 16.10.2016 №1, Сонячної сільської ради Запорізького району Запорізької області від 13.10.2016 №1, рішення </w:t>
      </w:r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виконавчого комітету Сонячної сільської ради Запорізького району Запорізької області від 06.07.2006р. №113, </w:t>
      </w:r>
      <w:r w:rsidR="00BE21AB" w:rsidRPr="00DB2CC8">
        <w:rPr>
          <w:rFonts w:ascii="Times New Roman" w:hAnsi="Times New Roman"/>
          <w:sz w:val="28"/>
          <w:szCs w:val="28"/>
          <w:lang w:val="uk-UA" w:eastAsia="uk-UA"/>
        </w:rPr>
        <w:t xml:space="preserve">керуючись, ст. ст. 25, 26,60, </w:t>
      </w:r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підпункту четвертого пункту 6-1 Розділу </w:t>
      </w:r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V</w:t>
      </w:r>
      <w:r w:rsidR="00BE21AB" w:rsidRPr="00DB2CC8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«Прикінцеві та перехідні положення» </w:t>
      </w:r>
      <w:r w:rsidR="00BE21AB" w:rsidRPr="00DB2CC8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з метою оформлення права комунальної власності на об’єкти, які не увійшли до первинних передавальних актів, </w:t>
      </w:r>
      <w:r w:rsidRPr="00DB2CC8">
        <w:rPr>
          <w:rFonts w:ascii="Times New Roman" w:hAnsi="Times New Roman"/>
          <w:sz w:val="28"/>
          <w:szCs w:val="28"/>
          <w:lang w:val="uk-UA"/>
        </w:rPr>
        <w:t>Широківська сільська рада Запорізького району Запорізької області</w:t>
      </w:r>
    </w:p>
    <w:p w14:paraId="3970B3E8" w14:textId="77777777" w:rsidR="002D57D5" w:rsidRPr="00DB2CC8" w:rsidRDefault="002D57D5" w:rsidP="002D57D5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350F7BA" w14:textId="33B2A559" w:rsidR="00B43787" w:rsidRDefault="00B43787" w:rsidP="00B43787">
      <w:pPr>
        <w:rPr>
          <w:rFonts w:ascii="Times New Roman" w:hAnsi="Times New Roman"/>
          <w:sz w:val="28"/>
          <w:szCs w:val="28"/>
          <w:lang w:val="uk-UA" w:eastAsia="uk-UA"/>
        </w:rPr>
      </w:pPr>
      <w:r w:rsidRPr="00DB2CC8">
        <w:rPr>
          <w:rFonts w:ascii="Times New Roman" w:hAnsi="Times New Roman"/>
          <w:sz w:val="28"/>
          <w:szCs w:val="28"/>
          <w:lang w:val="uk-UA" w:eastAsia="uk-UA"/>
        </w:rPr>
        <w:t>ВИРІШИЛА:</w:t>
      </w:r>
    </w:p>
    <w:p w14:paraId="677E078B" w14:textId="77777777" w:rsidR="002D57D5" w:rsidRPr="00DB2CC8" w:rsidRDefault="002D57D5" w:rsidP="00B43787">
      <w:pPr>
        <w:rPr>
          <w:rFonts w:ascii="Times New Roman" w:hAnsi="Times New Roman"/>
          <w:sz w:val="28"/>
          <w:szCs w:val="28"/>
          <w:lang w:val="uk-UA" w:eastAsia="uk-UA"/>
        </w:rPr>
      </w:pPr>
    </w:p>
    <w:p w14:paraId="243C4A9A" w14:textId="4EF27588" w:rsidR="000B77E4" w:rsidRPr="00DB2CC8" w:rsidRDefault="00BE21AB" w:rsidP="00DB2CC8">
      <w:pPr>
        <w:pStyle w:val="a4"/>
        <w:numPr>
          <w:ilvl w:val="0"/>
          <w:numId w:val="1"/>
        </w:numPr>
        <w:ind w:left="0" w:firstLine="360"/>
        <w:rPr>
          <w:rFonts w:ascii="Times New Roman" w:hAnsi="Times New Roman"/>
          <w:sz w:val="28"/>
          <w:szCs w:val="28"/>
          <w:lang w:val="uk-UA"/>
        </w:rPr>
      </w:pPr>
      <w:r w:rsidRPr="00DB2CC8">
        <w:rPr>
          <w:rFonts w:ascii="Times New Roman" w:hAnsi="Times New Roman"/>
          <w:sz w:val="28"/>
          <w:szCs w:val="28"/>
          <w:lang w:val="uk-UA"/>
        </w:rPr>
        <w:t xml:space="preserve">Оформити право комунальної власності на об’єкт: </w:t>
      </w:r>
      <w:r w:rsidRPr="00DB2CC8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дорога </w:t>
      </w:r>
      <w:proofErr w:type="spellStart"/>
      <w:r w:rsidRPr="00DB2CC8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сщ</w:t>
      </w:r>
      <w:proofErr w:type="spellEnd"/>
      <w:r w:rsidRPr="00DB2CC8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. Сонячне, вулиця Сонячне шосе 800м. інвентарний номер </w:t>
      </w:r>
      <w:r w:rsidR="0059565D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101330331</w:t>
      </w:r>
      <w:r w:rsidRPr="00DB2CC8">
        <w:rPr>
          <w:rFonts w:ascii="Times New Roman" w:hAnsi="Times New Roman"/>
          <w:sz w:val="28"/>
          <w:szCs w:val="28"/>
          <w:lang w:val="uk-UA"/>
        </w:rPr>
        <w:t>.</w:t>
      </w:r>
    </w:p>
    <w:p w14:paraId="3806B9FB" w14:textId="64165E7B" w:rsidR="00BE21AB" w:rsidRPr="00DB2CC8" w:rsidRDefault="00BE21AB" w:rsidP="00DB2CC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DB2CC8">
        <w:rPr>
          <w:rFonts w:ascii="Times New Roman" w:hAnsi="Times New Roman"/>
          <w:sz w:val="28"/>
          <w:szCs w:val="28"/>
          <w:lang w:val="uk-UA"/>
        </w:rPr>
        <w:t>Відділу бухгалтерського обліку та звітності</w:t>
      </w:r>
      <w:r w:rsidR="00DB2CC8" w:rsidRPr="00DB2CC8">
        <w:rPr>
          <w:rFonts w:ascii="Times New Roman" w:hAnsi="Times New Roman"/>
          <w:sz w:val="28"/>
          <w:szCs w:val="28"/>
          <w:lang w:val="uk-UA"/>
        </w:rPr>
        <w:t xml:space="preserve"> вжити заходів щодо постановки на баланс об’єкту </w:t>
      </w:r>
      <w:r w:rsidR="00DB2CC8" w:rsidRPr="00DB2CC8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дорога </w:t>
      </w:r>
      <w:proofErr w:type="spellStart"/>
      <w:r w:rsidR="00DB2CC8" w:rsidRPr="00DB2CC8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сщ</w:t>
      </w:r>
      <w:proofErr w:type="spellEnd"/>
      <w:r w:rsidR="00DB2CC8" w:rsidRPr="00DB2CC8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. Сонячне, вулиця Сонячне шосе 800м. інвентарний номер </w:t>
      </w:r>
      <w:r w:rsidR="0059565D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101330331</w:t>
      </w:r>
      <w:r w:rsidR="0059565D" w:rsidRPr="00DB2CC8">
        <w:rPr>
          <w:rFonts w:ascii="Times New Roman" w:hAnsi="Times New Roman"/>
          <w:sz w:val="28"/>
          <w:szCs w:val="28"/>
          <w:lang w:val="uk-UA"/>
        </w:rPr>
        <w:t>.</w:t>
      </w:r>
    </w:p>
    <w:p w14:paraId="7519A953" w14:textId="77777777" w:rsidR="00DB2CC8" w:rsidRPr="00DB2CC8" w:rsidRDefault="00DB2CC8" w:rsidP="00DB2CC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DB2CC8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Здійснити виготовлення технічної документації та проведення оцінки вартості об’єкта згідно п.1. даного рішення.</w:t>
      </w:r>
    </w:p>
    <w:p w14:paraId="7481B881" w14:textId="77777777" w:rsidR="00DB2CC8" w:rsidRPr="00DB2CC8" w:rsidRDefault="00DB2CC8" w:rsidP="00DB2CC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DB2CC8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2F9027AC" w14:textId="68F452E2" w:rsidR="00DB2CC8" w:rsidRDefault="00DB2CC8" w:rsidP="00DB2CC8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14:paraId="001C9DD1" w14:textId="77777777" w:rsidR="002D57D5" w:rsidRPr="00DB2CC8" w:rsidRDefault="002D57D5" w:rsidP="00DB2CC8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14:paraId="2ADC22AD" w14:textId="24932FC9" w:rsidR="00DB2CC8" w:rsidRPr="009627F5" w:rsidRDefault="00DB2CC8" w:rsidP="009627F5">
      <w:pPr>
        <w:rPr>
          <w:rFonts w:ascii="Times New Roman" w:hAnsi="Times New Roman"/>
          <w:sz w:val="28"/>
          <w:szCs w:val="28"/>
          <w:lang w:val="uk-UA"/>
        </w:rPr>
      </w:pPr>
      <w:r w:rsidRPr="00DB2CC8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Денис КОРОТЕНКО</w:t>
      </w:r>
    </w:p>
    <w:sectPr w:rsidR="00DB2CC8" w:rsidRPr="0096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B1932"/>
    <w:multiLevelType w:val="hybridMultilevel"/>
    <w:tmpl w:val="AA02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1E"/>
    <w:rsid w:val="002D57D5"/>
    <w:rsid w:val="005874AC"/>
    <w:rsid w:val="0059565D"/>
    <w:rsid w:val="009627F5"/>
    <w:rsid w:val="00AF651E"/>
    <w:rsid w:val="00B43787"/>
    <w:rsid w:val="00B96E56"/>
    <w:rsid w:val="00BD5C75"/>
    <w:rsid w:val="00BE21AB"/>
    <w:rsid w:val="00C77A96"/>
    <w:rsid w:val="00DB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71AD"/>
  <w15:chartTrackingRefBased/>
  <w15:docId w15:val="{95BD5614-FE37-4869-B2C8-CC464CAF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787"/>
    <w:pPr>
      <w:spacing w:after="0" w:line="240" w:lineRule="auto"/>
    </w:pPr>
    <w:rPr>
      <w:rFonts w:ascii="Calibri" w:eastAsia="MS ??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1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68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68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68-14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Пользователь</cp:lastModifiedBy>
  <cp:revision>5</cp:revision>
  <cp:lastPrinted>2025-11-18T07:15:00Z</cp:lastPrinted>
  <dcterms:created xsi:type="dcterms:W3CDTF">2025-10-30T09:50:00Z</dcterms:created>
  <dcterms:modified xsi:type="dcterms:W3CDTF">2025-11-18T07:16:00Z</dcterms:modified>
</cp:coreProperties>
</file>